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950D" w14:textId="48664FA9" w:rsidR="001B7775" w:rsidRPr="00CA4263" w:rsidRDefault="00CA4263" w:rsidP="00CA4263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CA4263">
        <w:rPr>
          <w:rFonts w:ascii="Times New Roman" w:hAnsi="Times New Roman" w:cs="Times New Roman"/>
          <w:b/>
          <w:bCs/>
          <w:sz w:val="24"/>
          <w:szCs w:val="24"/>
          <w:lang w:val="tr-TR"/>
        </w:rPr>
        <w:t>Sample ICT-enhanced English Language Teaching Task</w:t>
      </w:r>
    </w:p>
    <w:p w14:paraId="5356FD38" w14:textId="77777777" w:rsidR="001537D5" w:rsidRDefault="001537D5" w:rsidP="001537D5">
      <w:pPr>
        <w:rPr>
          <w:lang w:val="tr-TR"/>
        </w:rPr>
      </w:pPr>
    </w:p>
    <w:p w14:paraId="32422852" w14:textId="71923794" w:rsidR="001537D5" w:rsidRPr="001537D5" w:rsidRDefault="001537D5" w:rsidP="001537D5">
      <w:pPr>
        <w:jc w:val="both"/>
        <w:rPr>
          <w:rFonts w:ascii="Times New Roman" w:hAnsi="Times New Roman" w:cs="Times New Roman"/>
          <w:lang w:val="tr-TR"/>
        </w:rPr>
      </w:pPr>
      <w:r w:rsidRPr="001537D5">
        <w:rPr>
          <w:rFonts w:ascii="Times New Roman" w:hAnsi="Times New Roman" w:cs="Times New Roman"/>
          <w:lang w:val="tr-TR"/>
        </w:rPr>
        <w:t xml:space="preserve">Below is a sample of an ICT-enhanced English language teaching task design. I encourage you to </w:t>
      </w:r>
      <w:r w:rsidRPr="00256C42">
        <w:rPr>
          <w:rFonts w:ascii="Times New Roman" w:hAnsi="Times New Roman" w:cs="Times New Roman"/>
          <w:lang w:val="tr-TR"/>
        </w:rPr>
        <w:t>carefully investigate and analyze the components of this task to gain insights into how technology can be meaningfully integrated into language teaching.</w:t>
      </w:r>
      <w:r w:rsidR="003946A3" w:rsidRPr="00256C42">
        <w:rPr>
          <w:rFonts w:ascii="Times New Roman" w:hAnsi="Times New Roman" w:cs="Times New Roman"/>
          <w:lang w:val="tr-TR"/>
        </w:rPr>
        <w:t xml:space="preserve"> Please observe </w:t>
      </w:r>
      <w:r w:rsidR="00256C42" w:rsidRPr="00256C42">
        <w:rPr>
          <w:rFonts w:ascii="Times New Roman" w:hAnsi="Times New Roman" w:cs="Times New Roman"/>
          <w:lang w:val="tr-TR"/>
        </w:rPr>
        <w:t>how technology is seamlessly integrated into the task to support the learning objectives and promote student engagement</w:t>
      </w:r>
      <w:r w:rsidR="00256C42">
        <w:rPr>
          <w:rFonts w:ascii="Times New Roman" w:hAnsi="Times New Roman" w:cs="Times New Roman"/>
          <w:lang w:val="tr-TR"/>
        </w:rPr>
        <w:t xml:space="preserve">. </w:t>
      </w:r>
    </w:p>
    <w:p w14:paraId="3375768D" w14:textId="77777777" w:rsidR="00D07C7F" w:rsidRDefault="00D07C7F">
      <w:pPr>
        <w:rPr>
          <w:lang w:val="tr-TR"/>
        </w:rPr>
      </w:pPr>
    </w:p>
    <w:p w14:paraId="074B87AB" w14:textId="4CB60750" w:rsidR="00CA4263" w:rsidRPr="00B43548" w:rsidRDefault="00CA4263" w:rsidP="00B43548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CA4263">
        <w:rPr>
          <w:rFonts w:ascii="Times New Roman" w:hAnsi="Times New Roman" w:cs="Times New Roman"/>
          <w:b/>
        </w:rPr>
        <w:t>Pragmatics with Animation (Writing dialogues):</w:t>
      </w:r>
    </w:p>
    <w:p w14:paraId="77A04EEF" w14:textId="77777777" w:rsidR="00CA4263" w:rsidRPr="00CA4263" w:rsidRDefault="00CA4263" w:rsidP="00CA4263">
      <w:pPr>
        <w:spacing w:before="120" w:after="0" w:line="360" w:lineRule="auto"/>
        <w:jc w:val="both"/>
        <w:rPr>
          <w:rFonts w:ascii="Times New Roman" w:hAnsi="Times New Roman" w:cs="Times New Roman"/>
          <w:b/>
        </w:rPr>
      </w:pPr>
      <w:r w:rsidRPr="00CA4263">
        <w:rPr>
          <w:rFonts w:ascii="Times New Roman" w:hAnsi="Times New Roman" w:cs="Times New Roman"/>
          <w:b/>
        </w:rPr>
        <w:t xml:space="preserve">ICT Tool Description: </w:t>
      </w:r>
      <w:r w:rsidRPr="00CA4263">
        <w:rPr>
          <w:rFonts w:ascii="Times New Roman" w:hAnsi="Times New Roman" w:cs="Times New Roman"/>
        </w:rPr>
        <w:t>XTRANORMAL</w:t>
      </w:r>
    </w:p>
    <w:p w14:paraId="5C012048" w14:textId="27D84DBF" w:rsidR="00CA4263" w:rsidRDefault="00C231EB" w:rsidP="00CA426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Xtranormal</w:t>
      </w:r>
      <w:proofErr w:type="spellEnd"/>
      <w:r w:rsidR="00CA4263" w:rsidRPr="00CA4263">
        <w:rPr>
          <w:rFonts w:ascii="Times New Roman" w:hAnsi="Times New Roman" w:cs="Times New Roman"/>
        </w:rPr>
        <w:t xml:space="preserve"> is a video-animation tool that </w:t>
      </w:r>
      <w:r>
        <w:rPr>
          <w:rFonts w:ascii="Times New Roman" w:hAnsi="Times New Roman" w:cs="Times New Roman"/>
        </w:rPr>
        <w:t>facilitates the creation of animated videos using speech inputs</w:t>
      </w:r>
      <w:r w:rsidR="00CA4263" w:rsidRPr="00CA4263">
        <w:rPr>
          <w:rFonts w:ascii="Times New Roman" w:hAnsi="Times New Roman" w:cs="Times New Roman"/>
        </w:rPr>
        <w:t xml:space="preserve">. </w:t>
      </w:r>
      <w:r w:rsidR="00C434B0">
        <w:rPr>
          <w:rFonts w:ascii="Times New Roman" w:hAnsi="Times New Roman" w:cs="Times New Roman"/>
        </w:rPr>
        <w:t>The tool</w:t>
      </w:r>
      <w:r w:rsidR="00CA4263" w:rsidRPr="00CA4263">
        <w:rPr>
          <w:rFonts w:ascii="Times New Roman" w:hAnsi="Times New Roman" w:cs="Times New Roman"/>
        </w:rPr>
        <w:t xml:space="preserve"> works like a storyboard</w:t>
      </w:r>
      <w:r w:rsidR="008D6C4C">
        <w:rPr>
          <w:rFonts w:ascii="Times New Roman" w:hAnsi="Times New Roman" w:cs="Times New Roman"/>
        </w:rPr>
        <w:t>, enabling</w:t>
      </w:r>
      <w:r w:rsidR="00C434B0">
        <w:rPr>
          <w:rFonts w:ascii="Times New Roman" w:hAnsi="Times New Roman" w:cs="Times New Roman"/>
        </w:rPr>
        <w:t xml:space="preserve"> users to generate engaging </w:t>
      </w:r>
      <w:r w:rsidR="008D6C4C">
        <w:rPr>
          <w:rFonts w:ascii="Times New Roman" w:hAnsi="Times New Roman" w:cs="Times New Roman"/>
        </w:rPr>
        <w:t>video animations</w:t>
      </w:r>
      <w:r w:rsidR="00C434B0">
        <w:rPr>
          <w:rFonts w:ascii="Times New Roman" w:hAnsi="Times New Roman" w:cs="Times New Roman"/>
        </w:rPr>
        <w:t>.</w:t>
      </w:r>
      <w:r w:rsidR="00CA4263" w:rsidRPr="00CA4263">
        <w:rPr>
          <w:rFonts w:ascii="Times New Roman" w:hAnsi="Times New Roman" w:cs="Times New Roman"/>
        </w:rPr>
        <w:t xml:space="preserve"> </w:t>
      </w:r>
      <w:r w:rsidR="00C434B0">
        <w:rPr>
          <w:rFonts w:ascii="Times New Roman" w:hAnsi="Times New Roman" w:cs="Times New Roman"/>
        </w:rPr>
        <w:t>U</w:t>
      </w:r>
      <w:r w:rsidR="00CA4263" w:rsidRPr="00CA4263">
        <w:rPr>
          <w:rFonts w:ascii="Times New Roman" w:hAnsi="Times New Roman" w:cs="Times New Roman"/>
        </w:rPr>
        <w:t xml:space="preserve">sers </w:t>
      </w:r>
      <w:r w:rsidR="008D6C4C">
        <w:rPr>
          <w:rFonts w:ascii="Times New Roman" w:hAnsi="Times New Roman" w:cs="Times New Roman"/>
        </w:rPr>
        <w:t xml:space="preserve">can select one or more actors from a diverse pool and then offer a range of backgrounds, such as the cafeteria, dean's office, clinic reception, and </w:t>
      </w:r>
      <w:r w:rsidR="00CA4263" w:rsidRPr="00CA4263">
        <w:rPr>
          <w:rFonts w:ascii="Times New Roman" w:hAnsi="Times New Roman" w:cs="Times New Roman"/>
        </w:rPr>
        <w:t xml:space="preserve">classroom, </w:t>
      </w:r>
      <w:r w:rsidR="00277B42">
        <w:rPr>
          <w:rFonts w:ascii="Times New Roman" w:hAnsi="Times New Roman" w:cs="Times New Roman"/>
        </w:rPr>
        <w:t>among others</w:t>
      </w:r>
      <w:r w:rsidR="00CA4263" w:rsidRPr="00CA4263">
        <w:rPr>
          <w:rFonts w:ascii="Times New Roman" w:hAnsi="Times New Roman" w:cs="Times New Roman"/>
        </w:rPr>
        <w:t xml:space="preserve">. Users can also customize the </w:t>
      </w:r>
      <w:r w:rsidR="003B4A71">
        <w:rPr>
          <w:rFonts w:ascii="Times New Roman" w:hAnsi="Times New Roman" w:cs="Times New Roman"/>
        </w:rPr>
        <w:t>appearance</w:t>
      </w:r>
      <w:r w:rsidR="00CA4263" w:rsidRPr="00CA4263">
        <w:rPr>
          <w:rFonts w:ascii="Times New Roman" w:hAnsi="Times New Roman" w:cs="Times New Roman"/>
        </w:rPr>
        <w:t xml:space="preserve"> of </w:t>
      </w:r>
      <w:r w:rsidR="00277B42">
        <w:rPr>
          <w:rFonts w:ascii="Times New Roman" w:hAnsi="Times New Roman" w:cs="Times New Roman"/>
        </w:rPr>
        <w:t xml:space="preserve">the selected </w:t>
      </w:r>
      <w:r w:rsidR="00CA4263" w:rsidRPr="00CA4263">
        <w:rPr>
          <w:rFonts w:ascii="Times New Roman" w:hAnsi="Times New Roman" w:cs="Times New Roman"/>
        </w:rPr>
        <w:t xml:space="preserve">actors and </w:t>
      </w:r>
      <w:r w:rsidR="00277B42">
        <w:rPr>
          <w:rFonts w:ascii="Times New Roman" w:hAnsi="Times New Roman" w:cs="Times New Roman"/>
        </w:rPr>
        <w:t xml:space="preserve">script the </w:t>
      </w:r>
      <w:r w:rsidR="0001095A">
        <w:rPr>
          <w:rFonts w:ascii="Times New Roman" w:hAnsi="Times New Roman" w:cs="Times New Roman"/>
        </w:rPr>
        <w:t>dialogues for</w:t>
      </w:r>
      <w:r w:rsidR="00CA4263" w:rsidRPr="00CA4263">
        <w:rPr>
          <w:rFonts w:ascii="Times New Roman" w:hAnsi="Times New Roman" w:cs="Times New Roman"/>
        </w:rPr>
        <w:t xml:space="preserve"> each character. </w:t>
      </w:r>
      <w:r w:rsidR="0001095A">
        <w:rPr>
          <w:rFonts w:ascii="Times New Roman" w:hAnsi="Times New Roman" w:cs="Times New Roman"/>
        </w:rPr>
        <w:t xml:space="preserve">This enables the creation of contextually relevant and tailored conversations within the animation. </w:t>
      </w:r>
      <w:r w:rsidR="00CA4263" w:rsidRPr="00CA4263">
        <w:rPr>
          <w:rFonts w:ascii="Times New Roman" w:hAnsi="Times New Roman" w:cs="Times New Roman"/>
        </w:rPr>
        <w:t xml:space="preserve">Additionally, the tool </w:t>
      </w:r>
      <w:r w:rsidR="0001095A">
        <w:rPr>
          <w:rFonts w:ascii="Times New Roman" w:hAnsi="Times New Roman" w:cs="Times New Roman"/>
        </w:rPr>
        <w:t>offers</w:t>
      </w:r>
      <w:r w:rsidR="00CA4263" w:rsidRPr="00CA4263">
        <w:rPr>
          <w:rFonts w:ascii="Times New Roman" w:hAnsi="Times New Roman" w:cs="Times New Roman"/>
        </w:rPr>
        <w:t xml:space="preserve"> voice recording </w:t>
      </w:r>
      <w:r w:rsidR="0001095A">
        <w:rPr>
          <w:rFonts w:ascii="Times New Roman" w:hAnsi="Times New Roman" w:cs="Times New Roman"/>
        </w:rPr>
        <w:t>func</w:t>
      </w:r>
      <w:r w:rsidR="001A356E">
        <w:rPr>
          <w:rFonts w:ascii="Times New Roman" w:hAnsi="Times New Roman" w:cs="Times New Roman"/>
        </w:rPr>
        <w:t xml:space="preserve">tionality </w:t>
      </w:r>
      <w:r w:rsidR="00CA4263" w:rsidRPr="00CA4263">
        <w:rPr>
          <w:rFonts w:ascii="Times New Roman" w:hAnsi="Times New Roman" w:cs="Times New Roman"/>
        </w:rPr>
        <w:t xml:space="preserve">to make the characters speak. Finally, users can </w:t>
      </w:r>
      <w:r w:rsidR="001A356E">
        <w:rPr>
          <w:rFonts w:ascii="Times New Roman" w:hAnsi="Times New Roman" w:cs="Times New Roman"/>
        </w:rPr>
        <w:t>modify</w:t>
      </w:r>
      <w:r w:rsidR="00CA4263" w:rsidRPr="00CA4263">
        <w:rPr>
          <w:rFonts w:ascii="Times New Roman" w:hAnsi="Times New Roman" w:cs="Times New Roman"/>
        </w:rPr>
        <w:t xml:space="preserve"> the camera angle, </w:t>
      </w:r>
      <w:r w:rsidR="006C7D9E">
        <w:rPr>
          <w:rFonts w:ascii="Times New Roman" w:hAnsi="Times New Roman" w:cs="Times New Roman"/>
        </w:rPr>
        <w:t>adjust</w:t>
      </w:r>
      <w:r w:rsidR="00CA4263" w:rsidRPr="00CA4263">
        <w:rPr>
          <w:rFonts w:ascii="Times New Roman" w:hAnsi="Times New Roman" w:cs="Times New Roman"/>
        </w:rPr>
        <w:t xml:space="preserve"> the position of </w:t>
      </w:r>
      <w:r w:rsidR="008D6C4C">
        <w:rPr>
          <w:rFonts w:ascii="Times New Roman" w:hAnsi="Times New Roman" w:cs="Times New Roman"/>
        </w:rPr>
        <w:t>their</w:t>
      </w:r>
      <w:r w:rsidR="00CA4263" w:rsidRPr="00CA4263">
        <w:rPr>
          <w:rFonts w:ascii="Times New Roman" w:hAnsi="Times New Roman" w:cs="Times New Roman"/>
        </w:rPr>
        <w:t xml:space="preserve"> characters, </w:t>
      </w:r>
      <w:r w:rsidR="00880D59">
        <w:rPr>
          <w:rFonts w:ascii="Times New Roman" w:hAnsi="Times New Roman" w:cs="Times New Roman"/>
        </w:rPr>
        <w:t xml:space="preserve">simulate character movement, and </w:t>
      </w:r>
      <w:r w:rsidR="00880D59" w:rsidRPr="008D6C4C">
        <w:rPr>
          <w:rFonts w:ascii="Times New Roman" w:hAnsi="Times New Roman" w:cs="Times New Roman"/>
        </w:rPr>
        <w:t>adopt facial expressions</w:t>
      </w:r>
      <w:r w:rsidR="00CA4263" w:rsidRPr="008D6C4C">
        <w:rPr>
          <w:rFonts w:ascii="Times New Roman" w:hAnsi="Times New Roman" w:cs="Times New Roman"/>
        </w:rPr>
        <w:t>.</w:t>
      </w:r>
      <w:r w:rsidR="00A3360E" w:rsidRPr="008D6C4C">
        <w:rPr>
          <w:rFonts w:ascii="Times New Roman" w:hAnsi="Times New Roman" w:cs="Times New Roman"/>
        </w:rPr>
        <w:t xml:space="preserve"> In summary, </w:t>
      </w:r>
      <w:proofErr w:type="spellStart"/>
      <w:r w:rsidR="00A3360E" w:rsidRPr="008D6C4C">
        <w:rPr>
          <w:rFonts w:ascii="Times New Roman" w:hAnsi="Times New Roman" w:cs="Times New Roman"/>
        </w:rPr>
        <w:t>Xtranormal</w:t>
      </w:r>
      <w:proofErr w:type="spellEnd"/>
      <w:r w:rsidR="00A3360E" w:rsidRPr="008D6C4C">
        <w:rPr>
          <w:rFonts w:ascii="Times New Roman" w:hAnsi="Times New Roman" w:cs="Times New Roman"/>
        </w:rPr>
        <w:t xml:space="preserve"> presents a versatile and user-friendly platform for generating </w:t>
      </w:r>
      <w:r w:rsidR="008D6C4C" w:rsidRPr="008D6C4C">
        <w:rPr>
          <w:rFonts w:ascii="Times New Roman" w:hAnsi="Times New Roman" w:cs="Times New Roman"/>
        </w:rPr>
        <w:t>video animations</w:t>
      </w:r>
      <w:r w:rsidR="00A3360E" w:rsidRPr="008D6C4C">
        <w:rPr>
          <w:rFonts w:ascii="Times New Roman" w:hAnsi="Times New Roman" w:cs="Times New Roman"/>
        </w:rPr>
        <w:t xml:space="preserve"> based on speech creations</w:t>
      </w:r>
      <w:r w:rsidR="002A38D8">
        <w:rPr>
          <w:rFonts w:ascii="Times New Roman" w:hAnsi="Times New Roman" w:cs="Times New Roman"/>
          <w:sz w:val="24"/>
          <w:szCs w:val="24"/>
        </w:rPr>
        <w:t>.</w:t>
      </w:r>
    </w:p>
    <w:p w14:paraId="324054EE" w14:textId="77777777" w:rsidR="00CA4263" w:rsidRDefault="00CA4263" w:rsidP="00CA426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CA4263" w:rsidRPr="00473E2F" w14:paraId="6F199567" w14:textId="77777777" w:rsidTr="00E512BE">
        <w:tc>
          <w:tcPr>
            <w:tcW w:w="9016" w:type="dxa"/>
            <w:gridSpan w:val="2"/>
          </w:tcPr>
          <w:p w14:paraId="4CE7AE61" w14:textId="432B1371" w:rsidR="00CA4263" w:rsidRPr="00473E2F" w:rsidRDefault="00E512BE" w:rsidP="00C17499">
            <w:pPr>
              <w:spacing w:before="16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ICT-enhanced ELT </w:t>
            </w:r>
            <w:r w:rsidR="00CA4263">
              <w:rPr>
                <w:rFonts w:ascii="Times New Roman" w:hAnsi="Times New Roman" w:cs="Times New Roman"/>
                <w:b/>
                <w:sz w:val="20"/>
                <w:szCs w:val="24"/>
              </w:rPr>
              <w:t>Task</w:t>
            </w:r>
            <w:r w:rsidR="00CA4263" w:rsidRPr="00473E2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Plan</w:t>
            </w:r>
          </w:p>
        </w:tc>
      </w:tr>
      <w:tr w:rsidR="00CA4263" w:rsidRPr="00473E2F" w14:paraId="7B285EEC" w14:textId="77777777" w:rsidTr="00E512BE">
        <w:tc>
          <w:tcPr>
            <w:tcW w:w="4509" w:type="dxa"/>
          </w:tcPr>
          <w:p w14:paraId="43858C46" w14:textId="77777777" w:rsidR="00CA4263" w:rsidRPr="00473E2F" w:rsidRDefault="00CA4263" w:rsidP="00C17499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73E2F">
              <w:rPr>
                <w:rFonts w:ascii="Times New Roman" w:hAnsi="Times New Roman" w:cs="Times New Roman"/>
                <w:sz w:val="20"/>
                <w:szCs w:val="24"/>
              </w:rPr>
              <w:t>Students’ Level of Proficiency:</w:t>
            </w:r>
          </w:p>
        </w:tc>
        <w:tc>
          <w:tcPr>
            <w:tcW w:w="4507" w:type="dxa"/>
          </w:tcPr>
          <w:p w14:paraId="75633D02" w14:textId="77777777" w:rsidR="00CA4263" w:rsidRPr="00473E2F" w:rsidRDefault="00CA4263" w:rsidP="00C17499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A1</w:t>
            </w:r>
          </w:p>
        </w:tc>
      </w:tr>
      <w:tr w:rsidR="00CA4263" w:rsidRPr="00473E2F" w14:paraId="40C22ADF" w14:textId="77777777" w:rsidTr="00E512BE">
        <w:tc>
          <w:tcPr>
            <w:tcW w:w="4509" w:type="dxa"/>
          </w:tcPr>
          <w:p w14:paraId="56CE84D6" w14:textId="77777777" w:rsidR="00CA4263" w:rsidRPr="00473E2F" w:rsidRDefault="00CA4263" w:rsidP="00C17499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Students’ Age</w:t>
            </w:r>
          </w:p>
        </w:tc>
        <w:tc>
          <w:tcPr>
            <w:tcW w:w="4507" w:type="dxa"/>
          </w:tcPr>
          <w:p w14:paraId="4BCADE62" w14:textId="77777777" w:rsidR="00CA4263" w:rsidRDefault="00CA4263" w:rsidP="00C17499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8-9</w:t>
            </w:r>
          </w:p>
        </w:tc>
      </w:tr>
      <w:tr w:rsidR="00CA4263" w:rsidRPr="00473E2F" w14:paraId="6BFC5470" w14:textId="77777777" w:rsidTr="00E512BE">
        <w:tc>
          <w:tcPr>
            <w:tcW w:w="4509" w:type="dxa"/>
          </w:tcPr>
          <w:p w14:paraId="73F37B9C" w14:textId="77777777" w:rsidR="00CA4263" w:rsidRPr="00473E2F" w:rsidRDefault="00CA4263" w:rsidP="00C17499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73E2F">
              <w:rPr>
                <w:rFonts w:ascii="Times New Roman" w:hAnsi="Times New Roman" w:cs="Times New Roman"/>
                <w:sz w:val="20"/>
                <w:szCs w:val="24"/>
              </w:rPr>
              <w:t xml:space="preserve">Estimated Duration: </w:t>
            </w:r>
          </w:p>
        </w:tc>
        <w:tc>
          <w:tcPr>
            <w:tcW w:w="4507" w:type="dxa"/>
          </w:tcPr>
          <w:p w14:paraId="5ED9FE44" w14:textId="77777777" w:rsidR="00CA4263" w:rsidRPr="00473E2F" w:rsidRDefault="00CA4263" w:rsidP="00C17499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15’</w:t>
            </w:r>
          </w:p>
        </w:tc>
      </w:tr>
      <w:tr w:rsidR="00CA4263" w:rsidRPr="00473E2F" w14:paraId="231E709A" w14:textId="77777777" w:rsidTr="00E512BE">
        <w:tc>
          <w:tcPr>
            <w:tcW w:w="4509" w:type="dxa"/>
          </w:tcPr>
          <w:p w14:paraId="4A402F71" w14:textId="77777777" w:rsidR="00CA4263" w:rsidRPr="00473E2F" w:rsidRDefault="00CA4263" w:rsidP="00C17499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73E2F">
              <w:rPr>
                <w:rFonts w:ascii="Times New Roman" w:hAnsi="Times New Roman" w:cs="Times New Roman"/>
                <w:sz w:val="20"/>
                <w:szCs w:val="24"/>
              </w:rPr>
              <w:t xml:space="preserve">Activity Focus: </w:t>
            </w:r>
          </w:p>
        </w:tc>
        <w:tc>
          <w:tcPr>
            <w:tcW w:w="4507" w:type="dxa"/>
          </w:tcPr>
          <w:p w14:paraId="1B68EB7A" w14:textId="77777777" w:rsidR="00CA4263" w:rsidRPr="00473E2F" w:rsidRDefault="00CA4263" w:rsidP="00C17499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Pragmatics</w:t>
            </w:r>
          </w:p>
        </w:tc>
      </w:tr>
      <w:tr w:rsidR="00CA4263" w:rsidRPr="00473E2F" w14:paraId="62978C96" w14:textId="77777777" w:rsidTr="00E512BE">
        <w:tc>
          <w:tcPr>
            <w:tcW w:w="4509" w:type="dxa"/>
          </w:tcPr>
          <w:p w14:paraId="61D29025" w14:textId="77777777" w:rsidR="00CA4263" w:rsidRPr="00473E2F" w:rsidRDefault="00CA4263" w:rsidP="00C17499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Function &amp; Useful Language</w:t>
            </w:r>
          </w:p>
        </w:tc>
        <w:tc>
          <w:tcPr>
            <w:tcW w:w="4507" w:type="dxa"/>
          </w:tcPr>
          <w:p w14:paraId="65F0D13A" w14:textId="77777777" w:rsidR="00CA4263" w:rsidRDefault="00CA4263" w:rsidP="00C17499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Asking for advice in formal and informal situations</w:t>
            </w:r>
          </w:p>
        </w:tc>
      </w:tr>
      <w:tr w:rsidR="00CA4263" w:rsidRPr="00473E2F" w14:paraId="68221330" w14:textId="77777777" w:rsidTr="00E512BE">
        <w:tc>
          <w:tcPr>
            <w:tcW w:w="4509" w:type="dxa"/>
          </w:tcPr>
          <w:p w14:paraId="6AF9539F" w14:textId="77777777" w:rsidR="00CA4263" w:rsidRPr="00473E2F" w:rsidRDefault="00CA4263" w:rsidP="00C17499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73E2F">
              <w:rPr>
                <w:rFonts w:ascii="Times New Roman" w:hAnsi="Times New Roman" w:cs="Times New Roman"/>
                <w:sz w:val="20"/>
                <w:szCs w:val="24"/>
              </w:rPr>
              <w:t xml:space="preserve">Goal: </w:t>
            </w:r>
          </w:p>
        </w:tc>
        <w:tc>
          <w:tcPr>
            <w:tcW w:w="4507" w:type="dxa"/>
          </w:tcPr>
          <w:p w14:paraId="7A09E1A3" w14:textId="77777777" w:rsidR="00CA4263" w:rsidRPr="00473E2F" w:rsidRDefault="00CA4263" w:rsidP="00C17499">
            <w:pPr>
              <w:spacing w:before="16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To develop learners’ pragmatic competence</w:t>
            </w:r>
          </w:p>
        </w:tc>
      </w:tr>
      <w:tr w:rsidR="00CA4263" w:rsidRPr="00473E2F" w14:paraId="6AB180DD" w14:textId="77777777" w:rsidTr="00E512BE">
        <w:tc>
          <w:tcPr>
            <w:tcW w:w="4509" w:type="dxa"/>
          </w:tcPr>
          <w:p w14:paraId="7E4704B5" w14:textId="77777777" w:rsidR="00CA4263" w:rsidRPr="00473E2F" w:rsidRDefault="00CA4263" w:rsidP="00C17499">
            <w:pPr>
              <w:spacing w:before="160"/>
              <w:rPr>
                <w:sz w:val="20"/>
              </w:rPr>
            </w:pPr>
            <w:r w:rsidRPr="00473E2F">
              <w:rPr>
                <w:rFonts w:ascii="Times New Roman" w:hAnsi="Times New Roman" w:cs="Times New Roman"/>
                <w:sz w:val="20"/>
                <w:szCs w:val="24"/>
              </w:rPr>
              <w:t>Learning Objective:</w:t>
            </w:r>
          </w:p>
        </w:tc>
        <w:tc>
          <w:tcPr>
            <w:tcW w:w="4507" w:type="dxa"/>
          </w:tcPr>
          <w:p w14:paraId="058C7FA8" w14:textId="77777777" w:rsidR="00CA4263" w:rsidRDefault="00CA4263" w:rsidP="00C17499">
            <w:pPr>
              <w:spacing w:before="160"/>
              <w:rPr>
                <w:rFonts w:ascii="Times New Roman" w:hAnsi="Times New Roman" w:cs="Times New Roman"/>
                <w:sz w:val="20"/>
              </w:rPr>
            </w:pPr>
            <w:r w:rsidRPr="00EC0C4D">
              <w:rPr>
                <w:rFonts w:ascii="Times New Roman" w:hAnsi="Times New Roman" w:cs="Times New Roman"/>
                <w:sz w:val="20"/>
              </w:rPr>
              <w:t xml:space="preserve">Students will be able to </w:t>
            </w:r>
            <w:r>
              <w:rPr>
                <w:rFonts w:ascii="Times New Roman" w:hAnsi="Times New Roman" w:cs="Times New Roman"/>
                <w:sz w:val="20"/>
              </w:rPr>
              <w:t xml:space="preserve">define formulaic chucks in formal and informal situations in the story. </w:t>
            </w:r>
          </w:p>
          <w:p w14:paraId="7A09F2B8" w14:textId="77777777" w:rsidR="00CA4263" w:rsidRPr="00EC0C4D" w:rsidRDefault="00CA4263" w:rsidP="00C17499">
            <w:pPr>
              <w:spacing w:before="1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Students will be able to distinguish the features of language used in formal and informal situations. </w:t>
            </w:r>
            <w:r w:rsidRPr="00EC0C4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36A9A096" w14:textId="77777777" w:rsidR="00CA4263" w:rsidRDefault="00CA4263" w:rsidP="00CA426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B515A" w14:textId="77777777" w:rsidR="00E512BE" w:rsidRDefault="00E512BE" w:rsidP="00CA426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3595"/>
        <w:gridCol w:w="3604"/>
      </w:tblGrid>
      <w:tr w:rsidR="00CA4263" w:rsidRPr="00473E2F" w14:paraId="69ECCC1B" w14:textId="77777777" w:rsidTr="00E512BE">
        <w:tc>
          <w:tcPr>
            <w:tcW w:w="9016" w:type="dxa"/>
            <w:gridSpan w:val="3"/>
          </w:tcPr>
          <w:p w14:paraId="7F4A8C14" w14:textId="77777777" w:rsidR="00CA4263" w:rsidRPr="00473E2F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E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The Procedure</w:t>
            </w:r>
          </w:p>
        </w:tc>
      </w:tr>
      <w:tr w:rsidR="00CA4263" w:rsidRPr="00473E2F" w14:paraId="1CCC9D1E" w14:textId="77777777" w:rsidTr="00E512BE">
        <w:tc>
          <w:tcPr>
            <w:tcW w:w="1817" w:type="dxa"/>
          </w:tcPr>
          <w:p w14:paraId="3C5F16EE" w14:textId="77777777" w:rsidR="00CA4263" w:rsidRPr="00C05BAE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5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Stage</w:t>
            </w:r>
          </w:p>
        </w:tc>
        <w:tc>
          <w:tcPr>
            <w:tcW w:w="3595" w:type="dxa"/>
          </w:tcPr>
          <w:p w14:paraId="26FF6A40" w14:textId="77777777" w:rsidR="00CA4263" w:rsidRPr="00C05BAE" w:rsidRDefault="00CA4263" w:rsidP="00EB592E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5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Procedure</w:t>
            </w:r>
          </w:p>
          <w:p w14:paraId="2F9BDF29" w14:textId="3753FE60" w:rsidR="00CA4263" w:rsidRPr="00473E2F" w:rsidRDefault="00CA4263" w:rsidP="00EB592E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2F">
              <w:rPr>
                <w:rFonts w:ascii="Times New Roman" w:hAnsi="Times New Roman" w:cs="Times New Roman"/>
                <w:sz w:val="20"/>
                <w:szCs w:val="20"/>
              </w:rPr>
              <w:t xml:space="preserve">What do </w:t>
            </w:r>
            <w:r w:rsidR="008D6C4C">
              <w:rPr>
                <w:rFonts w:ascii="Times New Roman" w:hAnsi="Times New Roman" w:cs="Times New Roman"/>
                <w:sz w:val="20"/>
                <w:szCs w:val="20"/>
              </w:rPr>
              <w:t>teachers</w:t>
            </w:r>
            <w:r w:rsidRPr="00473E2F">
              <w:rPr>
                <w:rFonts w:ascii="Times New Roman" w:hAnsi="Times New Roman" w:cs="Times New Roman"/>
                <w:sz w:val="20"/>
                <w:szCs w:val="20"/>
              </w:rPr>
              <w:t xml:space="preserve"> and students do?</w:t>
            </w:r>
          </w:p>
        </w:tc>
        <w:tc>
          <w:tcPr>
            <w:tcW w:w="3604" w:type="dxa"/>
          </w:tcPr>
          <w:p w14:paraId="09CCED6E" w14:textId="77777777" w:rsidR="00CA4263" w:rsidRPr="00C05BAE" w:rsidRDefault="00CA4263" w:rsidP="00EB592E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5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Rationale / Justification</w:t>
            </w:r>
          </w:p>
          <w:p w14:paraId="15BD5E05" w14:textId="77777777" w:rsidR="00CA4263" w:rsidRPr="00473E2F" w:rsidRDefault="00CA4263" w:rsidP="00EB592E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Why do you use the target ICT tool in this activity?</w:t>
            </w:r>
          </w:p>
        </w:tc>
      </w:tr>
      <w:tr w:rsidR="00CA4263" w:rsidRPr="00473E2F" w14:paraId="44C9A02A" w14:textId="77777777" w:rsidTr="00E512BE">
        <w:tc>
          <w:tcPr>
            <w:tcW w:w="1817" w:type="dxa"/>
          </w:tcPr>
          <w:p w14:paraId="70B43D52" w14:textId="77777777" w:rsidR="00CA4263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1602F" w14:textId="77777777" w:rsidR="00CA4263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3CC68" w14:textId="77777777" w:rsidR="00CA4263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589C0" w14:textId="77777777" w:rsidR="00CA4263" w:rsidRPr="00C05BAE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5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Warm-up</w:t>
            </w:r>
          </w:p>
        </w:tc>
        <w:tc>
          <w:tcPr>
            <w:tcW w:w="3595" w:type="dxa"/>
          </w:tcPr>
          <w:p w14:paraId="6FB247AA" w14:textId="5C3D4D73" w:rsidR="00CA4263" w:rsidRPr="00B25769" w:rsidRDefault="008D6C4C" w:rsidP="00C174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teacher initiates the discussion by asking,</w:t>
            </w:r>
            <w:r w:rsidR="00CA4263" w:rsidRPr="00B25769">
              <w:rPr>
                <w:rFonts w:ascii="Times New Roman" w:hAnsi="Times New Roman" w:cs="Times New Roman"/>
                <w:sz w:val="20"/>
                <w:szCs w:val="20"/>
              </w:rPr>
              <w:t xml:space="preserve"> “Do you have any problems at school?" What are they? Have you tried to solve this problem?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Volunteers</w:t>
            </w:r>
            <w:r w:rsidR="00396477">
              <w:rPr>
                <w:rFonts w:ascii="Times New Roman" w:hAnsi="Times New Roman" w:cs="Times New Roman"/>
                <w:sz w:val="20"/>
                <w:szCs w:val="20"/>
              </w:rPr>
              <w:t xml:space="preserve"> are then invited to respond orally.</w:t>
            </w:r>
          </w:p>
          <w:p w14:paraId="25743873" w14:textId="3D6468E0" w:rsidR="00CA4263" w:rsidRPr="00473E2F" w:rsidRDefault="00CA4263" w:rsidP="008F09E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69">
              <w:rPr>
                <w:rFonts w:ascii="Times New Roman" w:hAnsi="Times New Roman" w:cs="Times New Roman"/>
                <w:sz w:val="20"/>
                <w:szCs w:val="20"/>
              </w:rPr>
              <w:t xml:space="preserve">Then, the teacher </w:t>
            </w:r>
            <w:r w:rsidR="00396477">
              <w:rPr>
                <w:rFonts w:ascii="Times New Roman" w:hAnsi="Times New Roman" w:cs="Times New Roman"/>
                <w:sz w:val="20"/>
                <w:szCs w:val="20"/>
              </w:rPr>
              <w:t>introduces</w:t>
            </w:r>
            <w:r w:rsidRPr="00B25769">
              <w:rPr>
                <w:rFonts w:ascii="Times New Roman" w:hAnsi="Times New Roman" w:cs="Times New Roman"/>
                <w:sz w:val="20"/>
                <w:szCs w:val="20"/>
              </w:rPr>
              <w:t xml:space="preserve"> the upcoming animation videos by </w:t>
            </w:r>
            <w:r w:rsidR="00BE6683">
              <w:rPr>
                <w:rFonts w:ascii="Times New Roman" w:hAnsi="Times New Roman" w:cs="Times New Roman"/>
                <w:sz w:val="20"/>
                <w:szCs w:val="20"/>
              </w:rPr>
              <w:t xml:space="preserve">focusing on a fictional student named Emma, who faces challenges with her lessons. </w:t>
            </w:r>
            <w:r w:rsidR="0098591D">
              <w:rPr>
                <w:rFonts w:ascii="Times New Roman" w:hAnsi="Times New Roman" w:cs="Times New Roman"/>
                <w:sz w:val="20"/>
                <w:szCs w:val="20"/>
              </w:rPr>
              <w:t xml:space="preserve">The class is invited to watch the two </w:t>
            </w:r>
            <w:r w:rsidR="001774EF">
              <w:rPr>
                <w:rFonts w:ascii="Times New Roman" w:hAnsi="Times New Roman" w:cs="Times New Roman"/>
                <w:sz w:val="20"/>
                <w:szCs w:val="20"/>
              </w:rPr>
              <w:t xml:space="preserve">scenarios where Emma </w:t>
            </w:r>
            <w:r w:rsidR="008A6306">
              <w:rPr>
                <w:rFonts w:ascii="Times New Roman" w:hAnsi="Times New Roman" w:cs="Times New Roman"/>
                <w:sz w:val="20"/>
                <w:szCs w:val="20"/>
              </w:rPr>
              <w:t xml:space="preserve">tries to find </w:t>
            </w:r>
            <w:r w:rsidR="008F09ED">
              <w:rPr>
                <w:rFonts w:ascii="Times New Roman" w:hAnsi="Times New Roman" w:cs="Times New Roman"/>
                <w:sz w:val="20"/>
                <w:szCs w:val="20"/>
              </w:rPr>
              <w:t>a solution to her problem</w:t>
            </w:r>
            <w:r w:rsidR="008A63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0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04" w:type="dxa"/>
            <w:vMerge w:val="restart"/>
          </w:tcPr>
          <w:p w14:paraId="41128A8C" w14:textId="780FB06B" w:rsidR="00841082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7EB9">
              <w:rPr>
                <w:rFonts w:ascii="Times New Roman" w:hAnsi="Times New Roman" w:cs="Times New Roman"/>
                <w:sz w:val="20"/>
                <w:szCs w:val="20"/>
              </w:rPr>
              <w:t>Xtranormal</w:t>
            </w:r>
            <w:proofErr w:type="spellEnd"/>
            <w:r w:rsidRPr="00C67EB9">
              <w:rPr>
                <w:rFonts w:ascii="Times New Roman" w:hAnsi="Times New Roman" w:cs="Times New Roman"/>
                <w:sz w:val="20"/>
                <w:szCs w:val="20"/>
              </w:rPr>
              <w:t xml:space="preserve"> has been</w:t>
            </w:r>
            <w:r w:rsidR="00C05BAE">
              <w:rPr>
                <w:rFonts w:ascii="Times New Roman" w:hAnsi="Times New Roman" w:cs="Times New Roman"/>
                <w:sz w:val="20"/>
                <w:szCs w:val="20"/>
              </w:rPr>
              <w:t xml:space="preserve"> deli</w:t>
            </w:r>
            <w:r w:rsidR="005D2C5C">
              <w:rPr>
                <w:rFonts w:ascii="Times New Roman" w:hAnsi="Times New Roman" w:cs="Times New Roman"/>
                <w:sz w:val="20"/>
                <w:szCs w:val="20"/>
              </w:rPr>
              <w:t>berately chosen</w:t>
            </w:r>
            <w:r w:rsidRPr="00C67EB9">
              <w:rPr>
                <w:rFonts w:ascii="Times New Roman" w:hAnsi="Times New Roman" w:cs="Times New Roman"/>
                <w:sz w:val="20"/>
                <w:szCs w:val="20"/>
              </w:rPr>
              <w:t xml:space="preserve"> for this activity since it allows teachers to </w:t>
            </w:r>
            <w:r w:rsidR="008D6C4C">
              <w:rPr>
                <w:rFonts w:ascii="Times New Roman" w:hAnsi="Times New Roman" w:cs="Times New Roman"/>
                <w:sz w:val="20"/>
                <w:szCs w:val="20"/>
              </w:rPr>
              <w:t>customize</w:t>
            </w:r>
            <w:r w:rsidR="005D2C5C">
              <w:rPr>
                <w:rFonts w:ascii="Times New Roman" w:hAnsi="Times New Roman" w:cs="Times New Roman"/>
                <w:sz w:val="20"/>
                <w:szCs w:val="20"/>
              </w:rPr>
              <w:t xml:space="preserve"> animated videos for their instructional </w:t>
            </w:r>
            <w:r w:rsidR="00841082">
              <w:rPr>
                <w:rFonts w:ascii="Times New Roman" w:hAnsi="Times New Roman" w:cs="Times New Roman"/>
                <w:sz w:val="20"/>
                <w:szCs w:val="20"/>
              </w:rPr>
              <w:t xml:space="preserve">purposes. Finding a suitable </w:t>
            </w:r>
            <w:r w:rsidR="008D4AB0">
              <w:rPr>
                <w:rFonts w:ascii="Times New Roman" w:hAnsi="Times New Roman" w:cs="Times New Roman"/>
                <w:sz w:val="20"/>
                <w:szCs w:val="20"/>
              </w:rPr>
              <w:t xml:space="preserve">video aligning with the content and students’ proficiency level can be challenging. </w:t>
            </w:r>
            <w:r w:rsidR="00947F3E">
              <w:rPr>
                <w:rFonts w:ascii="Times New Roman" w:hAnsi="Times New Roman" w:cs="Times New Roman"/>
                <w:sz w:val="20"/>
                <w:szCs w:val="20"/>
              </w:rPr>
              <w:t xml:space="preserve">Therefore, </w:t>
            </w:r>
            <w:proofErr w:type="spellStart"/>
            <w:r w:rsidR="00947F3E">
              <w:rPr>
                <w:rFonts w:ascii="Times New Roman" w:hAnsi="Times New Roman" w:cs="Times New Roman"/>
                <w:sz w:val="20"/>
                <w:szCs w:val="20"/>
              </w:rPr>
              <w:t>Xtranormal</w:t>
            </w:r>
            <w:proofErr w:type="spellEnd"/>
            <w:r w:rsidR="00947F3E">
              <w:rPr>
                <w:rFonts w:ascii="Times New Roman" w:hAnsi="Times New Roman" w:cs="Times New Roman"/>
                <w:sz w:val="20"/>
                <w:szCs w:val="20"/>
              </w:rPr>
              <w:t xml:space="preserve"> facilitates educators </w:t>
            </w:r>
            <w:r w:rsidR="008D6C4C">
              <w:rPr>
                <w:rFonts w:ascii="Times New Roman" w:hAnsi="Times New Roman" w:cs="Times New Roman"/>
                <w:sz w:val="20"/>
                <w:szCs w:val="20"/>
              </w:rPr>
              <w:t>in creating</w:t>
            </w:r>
            <w:r w:rsidR="00947F3E">
              <w:rPr>
                <w:rFonts w:ascii="Times New Roman" w:hAnsi="Times New Roman" w:cs="Times New Roman"/>
                <w:sz w:val="20"/>
                <w:szCs w:val="20"/>
              </w:rPr>
              <w:t xml:space="preserve"> tailor-made animation videos suited to their specific objectives.</w:t>
            </w:r>
          </w:p>
          <w:p w14:paraId="1F4C72B2" w14:textId="3370F9CE" w:rsidR="00CA4263" w:rsidRPr="00C67EB9" w:rsidRDefault="008D6C4C" w:rsidP="00756BCE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Xtranormal's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use of animated videos </w:t>
            </w:r>
            <w:r w:rsidR="00CA4263" w:rsidRPr="00C67EB9">
              <w:rPr>
                <w:rFonts w:ascii="Times New Roman" w:hAnsi="Times New Roman" w:cs="Times New Roman"/>
                <w:sz w:val="20"/>
                <w:szCs w:val="20"/>
              </w:rPr>
              <w:t>offers a</w:t>
            </w:r>
            <w:r w:rsidR="00947F3E">
              <w:rPr>
                <w:rFonts w:ascii="Times New Roman" w:hAnsi="Times New Roman" w:cs="Times New Roman"/>
                <w:sz w:val="20"/>
                <w:szCs w:val="20"/>
              </w:rPr>
              <w:t xml:space="preserve"> valuable means to contextualize </w:t>
            </w:r>
            <w:r w:rsidR="00756BCE">
              <w:rPr>
                <w:rFonts w:ascii="Times New Roman" w:hAnsi="Times New Roman" w:cs="Times New Roman"/>
                <w:sz w:val="20"/>
                <w:szCs w:val="20"/>
              </w:rPr>
              <w:t xml:space="preserve">target language forms. This contextual approach allows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r w:rsidR="00756BCE">
              <w:rPr>
                <w:rFonts w:ascii="Times New Roman" w:hAnsi="Times New Roman" w:cs="Times New Roman"/>
                <w:sz w:val="20"/>
                <w:szCs w:val="20"/>
              </w:rPr>
              <w:t xml:space="preserve"> to identify informal and formal language features within real-life scenarios. </w:t>
            </w:r>
          </w:p>
          <w:p w14:paraId="52D8D6A7" w14:textId="7D18A630" w:rsidR="00CA4263" w:rsidRPr="00C67EB9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7EB9">
              <w:rPr>
                <w:rFonts w:ascii="Times New Roman" w:hAnsi="Times New Roman" w:cs="Times New Roman"/>
                <w:sz w:val="20"/>
                <w:szCs w:val="20"/>
              </w:rPr>
              <w:t>Xtranormal</w:t>
            </w:r>
            <w:proofErr w:type="spellEnd"/>
            <w:r w:rsidRPr="00C67EB9">
              <w:rPr>
                <w:rFonts w:ascii="Times New Roman" w:hAnsi="Times New Roman" w:cs="Times New Roman"/>
                <w:sz w:val="20"/>
                <w:szCs w:val="20"/>
              </w:rPr>
              <w:t xml:space="preserve"> provides </w:t>
            </w:r>
            <w:proofErr w:type="gramStart"/>
            <w:r w:rsidR="008D6C4C">
              <w:rPr>
                <w:rFonts w:ascii="Times New Roman" w:hAnsi="Times New Roman" w:cs="Times New Roman"/>
                <w:sz w:val="20"/>
                <w:szCs w:val="20"/>
              </w:rPr>
              <w:t>a multimedia</w:t>
            </w:r>
            <w:proofErr w:type="gramEnd"/>
            <w:r w:rsidR="00756BCE">
              <w:rPr>
                <w:rFonts w:ascii="Times New Roman" w:hAnsi="Times New Roman" w:cs="Times New Roman"/>
                <w:sz w:val="20"/>
                <w:szCs w:val="20"/>
              </w:rPr>
              <w:t xml:space="preserve"> experience by offering both audio</w:t>
            </w:r>
            <w:r w:rsidRPr="00C67EB9">
              <w:rPr>
                <w:rFonts w:ascii="Times New Roman" w:hAnsi="Times New Roman" w:cs="Times New Roman"/>
                <w:sz w:val="20"/>
                <w:szCs w:val="20"/>
              </w:rPr>
              <w:t xml:space="preserve"> and video </w:t>
            </w:r>
            <w:r w:rsidR="0052555E" w:rsidRPr="00C67EB9">
              <w:rPr>
                <w:rFonts w:ascii="Times New Roman" w:hAnsi="Times New Roman" w:cs="Times New Roman"/>
                <w:sz w:val="20"/>
                <w:szCs w:val="20"/>
              </w:rPr>
              <w:t>stimuli</w:t>
            </w:r>
            <w:r w:rsidR="005255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EB9">
              <w:rPr>
                <w:rFonts w:ascii="Times New Roman" w:hAnsi="Times New Roman" w:cs="Times New Roman"/>
                <w:sz w:val="20"/>
                <w:szCs w:val="20"/>
              </w:rPr>
              <w:t xml:space="preserve"> which facilitate</w:t>
            </w:r>
            <w:r w:rsidR="0052555E">
              <w:rPr>
                <w:rFonts w:ascii="Times New Roman" w:hAnsi="Times New Roman" w:cs="Times New Roman"/>
                <w:sz w:val="20"/>
                <w:szCs w:val="20"/>
              </w:rPr>
              <w:t xml:space="preserve"> better comprehension and recall of the </w:t>
            </w:r>
            <w:r w:rsidRPr="00C67EB9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52555E">
              <w:rPr>
                <w:rFonts w:ascii="Times New Roman" w:hAnsi="Times New Roman" w:cs="Times New Roman"/>
                <w:sz w:val="20"/>
                <w:szCs w:val="20"/>
              </w:rPr>
              <w:t xml:space="preserve"> language</w:t>
            </w:r>
            <w:r w:rsidRPr="00C67EB9">
              <w:rPr>
                <w:rFonts w:ascii="Times New Roman" w:hAnsi="Times New Roman" w:cs="Times New Roman"/>
                <w:sz w:val="20"/>
                <w:szCs w:val="20"/>
              </w:rPr>
              <w:t xml:space="preserve"> structures.</w:t>
            </w:r>
          </w:p>
          <w:p w14:paraId="6412EAE1" w14:textId="7A896AE4" w:rsidR="00CA4263" w:rsidRPr="00473E2F" w:rsidRDefault="00CA4263" w:rsidP="001942FC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EB9">
              <w:rPr>
                <w:rFonts w:ascii="Times New Roman" w:hAnsi="Times New Roman" w:cs="Times New Roman"/>
                <w:sz w:val="20"/>
                <w:szCs w:val="20"/>
              </w:rPr>
              <w:t xml:space="preserve">Animation videos also attract students’ attention </w:t>
            </w:r>
            <w:r w:rsidR="0052555E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="008D6C4C">
              <w:rPr>
                <w:rFonts w:ascii="Times New Roman" w:hAnsi="Times New Roman" w:cs="Times New Roman"/>
                <w:sz w:val="20"/>
                <w:szCs w:val="20"/>
              </w:rPr>
              <w:t>stimulate</w:t>
            </w:r>
            <w:r w:rsidR="0052555E">
              <w:rPr>
                <w:rFonts w:ascii="Times New Roman" w:hAnsi="Times New Roman" w:cs="Times New Roman"/>
                <w:sz w:val="20"/>
                <w:szCs w:val="20"/>
              </w:rPr>
              <w:t xml:space="preserve"> their engagement in the learning process. </w:t>
            </w:r>
            <w:r w:rsidRPr="00C67EB9">
              <w:rPr>
                <w:rFonts w:ascii="Times New Roman" w:hAnsi="Times New Roman" w:cs="Times New Roman"/>
                <w:sz w:val="20"/>
                <w:szCs w:val="20"/>
              </w:rPr>
              <w:t xml:space="preserve">Animated characters can be particularly </w:t>
            </w:r>
            <w:r w:rsidR="004B4C1D">
              <w:rPr>
                <w:rFonts w:ascii="Times New Roman" w:hAnsi="Times New Roman" w:cs="Times New Roman"/>
                <w:sz w:val="20"/>
                <w:szCs w:val="20"/>
              </w:rPr>
              <w:t>appealing to</w:t>
            </w:r>
            <w:r w:rsidRPr="00C67EB9">
              <w:rPr>
                <w:rFonts w:ascii="Times New Roman" w:hAnsi="Times New Roman" w:cs="Times New Roman"/>
                <w:sz w:val="20"/>
                <w:szCs w:val="20"/>
              </w:rPr>
              <w:t xml:space="preserve"> young learners. Hence, </w:t>
            </w:r>
            <w:proofErr w:type="spellStart"/>
            <w:r w:rsidR="001942FC">
              <w:rPr>
                <w:rFonts w:ascii="Times New Roman" w:hAnsi="Times New Roman" w:cs="Times New Roman"/>
                <w:sz w:val="20"/>
                <w:szCs w:val="20"/>
              </w:rPr>
              <w:t>Xtranormal</w:t>
            </w:r>
            <w:proofErr w:type="spellEnd"/>
            <w:r w:rsidR="001942FC">
              <w:rPr>
                <w:rFonts w:ascii="Times New Roman" w:hAnsi="Times New Roman" w:cs="Times New Roman"/>
                <w:sz w:val="20"/>
                <w:szCs w:val="20"/>
              </w:rPr>
              <w:t xml:space="preserve"> can be an ideal choice to motivate students and foster active participation in the lesson. </w:t>
            </w:r>
          </w:p>
        </w:tc>
      </w:tr>
      <w:tr w:rsidR="00CA4263" w:rsidRPr="00473E2F" w14:paraId="5A4AF848" w14:textId="77777777" w:rsidTr="00E512BE">
        <w:tc>
          <w:tcPr>
            <w:tcW w:w="1817" w:type="dxa"/>
          </w:tcPr>
          <w:p w14:paraId="061250B7" w14:textId="77777777" w:rsidR="00CA4263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F2DB6" w14:textId="77777777" w:rsidR="00CA4263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95F8E" w14:textId="77777777" w:rsidR="00CA4263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3AC84" w14:textId="77777777" w:rsidR="00CA4263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E2D4D" w14:textId="77777777" w:rsidR="00CA4263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CCBA7" w14:textId="21E2AB96" w:rsidR="00CA4263" w:rsidRPr="000225A3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25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Convey Meaning &amp; Model sentence</w:t>
            </w:r>
          </w:p>
        </w:tc>
        <w:tc>
          <w:tcPr>
            <w:tcW w:w="3595" w:type="dxa"/>
          </w:tcPr>
          <w:p w14:paraId="734D6FB3" w14:textId="0CB26C24" w:rsidR="00CA4263" w:rsidRPr="00B25769" w:rsidRDefault="00CA4263" w:rsidP="00C1749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25769">
              <w:rPr>
                <w:rFonts w:ascii="Times New Roman" w:hAnsi="Times New Roman" w:cs="Times New Roman"/>
                <w:sz w:val="20"/>
                <w:szCs w:val="24"/>
              </w:rPr>
              <w:t xml:space="preserve">Student teachers will create two types of animation </w:t>
            </w:r>
            <w:r w:rsidR="008D6C4C">
              <w:rPr>
                <w:rFonts w:ascii="Times New Roman" w:hAnsi="Times New Roman" w:cs="Times New Roman"/>
                <w:sz w:val="20"/>
                <w:szCs w:val="24"/>
              </w:rPr>
              <w:t>videos using the online animation tool</w:t>
            </w:r>
            <w:r w:rsidRPr="00B2576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B25769">
              <w:rPr>
                <w:rFonts w:ascii="Times New Roman" w:hAnsi="Times New Roman" w:cs="Times New Roman"/>
                <w:sz w:val="20"/>
                <w:szCs w:val="24"/>
              </w:rPr>
              <w:t>Xtranormal</w:t>
            </w:r>
            <w:proofErr w:type="spellEnd"/>
            <w:r w:rsidRPr="00B25769">
              <w:rPr>
                <w:rFonts w:ascii="Times New Roman" w:hAnsi="Times New Roman" w:cs="Times New Roman"/>
                <w:sz w:val="20"/>
                <w:szCs w:val="24"/>
              </w:rPr>
              <w:t>. The first animated video shows a student asking one of her classmates for advice about her grades at school. During the second video, the student consults with the Dean about her problem to find a solution.</w:t>
            </w:r>
          </w:p>
          <w:p w14:paraId="650BDDB3" w14:textId="66B824D3" w:rsidR="00CA4263" w:rsidRPr="00203BE3" w:rsidRDefault="00CA4263" w:rsidP="00203BE3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25769">
              <w:rPr>
                <w:rFonts w:ascii="Times New Roman" w:hAnsi="Times New Roman" w:cs="Times New Roman"/>
                <w:sz w:val="20"/>
                <w:szCs w:val="24"/>
              </w:rPr>
              <w:t xml:space="preserve">Student teachers will </w:t>
            </w:r>
            <w:r w:rsidR="000309D1">
              <w:rPr>
                <w:rFonts w:ascii="Times New Roman" w:hAnsi="Times New Roman" w:cs="Times New Roman"/>
                <w:sz w:val="20"/>
                <w:szCs w:val="24"/>
              </w:rPr>
              <w:t>present</w:t>
            </w:r>
            <w:r w:rsidRPr="00B25769">
              <w:rPr>
                <w:rFonts w:ascii="Times New Roman" w:hAnsi="Times New Roman" w:cs="Times New Roman"/>
                <w:sz w:val="20"/>
                <w:szCs w:val="24"/>
              </w:rPr>
              <w:t xml:space="preserve"> both animated videos to students and ask them to listen carefully to identify the differences in language</w:t>
            </w:r>
            <w:r w:rsidR="008D6DD7">
              <w:rPr>
                <w:rFonts w:ascii="Times New Roman" w:hAnsi="Times New Roman" w:cs="Times New Roman"/>
                <w:sz w:val="20"/>
                <w:szCs w:val="24"/>
              </w:rPr>
              <w:t xml:space="preserve"> usage</w:t>
            </w:r>
            <w:r w:rsidRPr="00B25769">
              <w:rPr>
                <w:rFonts w:ascii="Times New Roman" w:hAnsi="Times New Roman" w:cs="Times New Roman"/>
                <w:sz w:val="20"/>
                <w:szCs w:val="24"/>
              </w:rPr>
              <w:t xml:space="preserve">. Then, </w:t>
            </w:r>
            <w:r w:rsidR="008D6DD7">
              <w:rPr>
                <w:rFonts w:ascii="Times New Roman" w:hAnsi="Times New Roman" w:cs="Times New Roman"/>
                <w:sz w:val="20"/>
                <w:szCs w:val="24"/>
              </w:rPr>
              <w:t>sample sentences from the animation videos will be displayed</w:t>
            </w:r>
            <w:r w:rsidR="00203BE3">
              <w:rPr>
                <w:rFonts w:ascii="Times New Roman" w:hAnsi="Times New Roman" w:cs="Times New Roman"/>
                <w:sz w:val="20"/>
                <w:szCs w:val="24"/>
              </w:rPr>
              <w:t xml:space="preserve"> to </w:t>
            </w:r>
            <w:r w:rsidRPr="00B25769">
              <w:rPr>
                <w:rFonts w:ascii="Times New Roman" w:hAnsi="Times New Roman" w:cs="Times New Roman"/>
                <w:sz w:val="20"/>
                <w:szCs w:val="24"/>
              </w:rPr>
              <w:t>highlight the target forms and illustrate the differences in languages by comparing chunks in both animation videos.</w:t>
            </w:r>
            <w:r w:rsidRPr="001508A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604" w:type="dxa"/>
            <w:vMerge/>
          </w:tcPr>
          <w:p w14:paraId="134507DA" w14:textId="77777777" w:rsidR="00CA4263" w:rsidRPr="00473E2F" w:rsidRDefault="00CA4263" w:rsidP="00C17499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F2EA88" w14:textId="77777777" w:rsidR="00CA4263" w:rsidRPr="00CA4263" w:rsidRDefault="00CA4263" w:rsidP="00EB592E">
      <w:pPr>
        <w:rPr>
          <w:lang w:val="tr-TR"/>
        </w:rPr>
      </w:pPr>
    </w:p>
    <w:sectPr w:rsidR="00CA4263" w:rsidRPr="00CA4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84997"/>
    <w:multiLevelType w:val="hybridMultilevel"/>
    <w:tmpl w:val="D0CA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4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E8"/>
    <w:rsid w:val="0001095A"/>
    <w:rsid w:val="000225A3"/>
    <w:rsid w:val="000309D1"/>
    <w:rsid w:val="001537D5"/>
    <w:rsid w:val="001774EF"/>
    <w:rsid w:val="001942FC"/>
    <w:rsid w:val="001A356E"/>
    <w:rsid w:val="001B7775"/>
    <w:rsid w:val="00203BE3"/>
    <w:rsid w:val="0021337F"/>
    <w:rsid w:val="00256C42"/>
    <w:rsid w:val="00257DA5"/>
    <w:rsid w:val="00277B42"/>
    <w:rsid w:val="00287969"/>
    <w:rsid w:val="00287F08"/>
    <w:rsid w:val="002A38D8"/>
    <w:rsid w:val="003946A3"/>
    <w:rsid w:val="00396477"/>
    <w:rsid w:val="003B4A71"/>
    <w:rsid w:val="004B4C1D"/>
    <w:rsid w:val="0052555E"/>
    <w:rsid w:val="00525D44"/>
    <w:rsid w:val="005C0946"/>
    <w:rsid w:val="005D2C5C"/>
    <w:rsid w:val="006B2CC9"/>
    <w:rsid w:val="006C7D9E"/>
    <w:rsid w:val="00756BCE"/>
    <w:rsid w:val="00756CB3"/>
    <w:rsid w:val="00841082"/>
    <w:rsid w:val="00850F38"/>
    <w:rsid w:val="00880D59"/>
    <w:rsid w:val="008A6306"/>
    <w:rsid w:val="008D4AB0"/>
    <w:rsid w:val="008D6C4C"/>
    <w:rsid w:val="008D6DD7"/>
    <w:rsid w:val="008F09ED"/>
    <w:rsid w:val="00947F3E"/>
    <w:rsid w:val="00956EE8"/>
    <w:rsid w:val="0098591D"/>
    <w:rsid w:val="00A3360E"/>
    <w:rsid w:val="00A649A4"/>
    <w:rsid w:val="00B43548"/>
    <w:rsid w:val="00BE6683"/>
    <w:rsid w:val="00C05BAE"/>
    <w:rsid w:val="00C17444"/>
    <w:rsid w:val="00C231EB"/>
    <w:rsid w:val="00C434B0"/>
    <w:rsid w:val="00CA4263"/>
    <w:rsid w:val="00D07C7F"/>
    <w:rsid w:val="00D3020F"/>
    <w:rsid w:val="00E512BE"/>
    <w:rsid w:val="00EB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4AB51"/>
  <w15:chartTrackingRefBased/>
  <w15:docId w15:val="{4B68A6D9-FE89-4A89-BEA2-0A87CB93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26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263"/>
    <w:pPr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630</Words>
  <Characters>3646</Characters>
  <Application>Microsoft Office Word</Application>
  <DocSecurity>0</DocSecurity>
  <Lines>117</Lines>
  <Paragraphs>43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Emir</dc:creator>
  <cp:keywords/>
  <dc:description/>
  <cp:lastModifiedBy>Gamze Emir</cp:lastModifiedBy>
  <cp:revision>49</cp:revision>
  <dcterms:created xsi:type="dcterms:W3CDTF">2023-07-23T12:39:00Z</dcterms:created>
  <dcterms:modified xsi:type="dcterms:W3CDTF">2025-02-10T21:24:00Z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402374464a128c9cb1be49dca24db6d7a847338f375f261981311050c68f2b23</vt:lpwstr>
  </property>
</Properties>
</file>